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D4" w:rsidRDefault="000D2AD4" w:rsidP="000D2AD4">
      <w:pPr>
        <w:pStyle w:val="a3"/>
      </w:pPr>
      <w:r>
        <w:t>ЧЕРНІВЕЦЬКЕ ВИЩЕ ПРОФЕСІЙНЕ УЧИЛИЩЕ РАДІОЕЛЕКТРОНІКИ</w:t>
      </w:r>
    </w:p>
    <w:p w:rsidR="000D2AD4" w:rsidRDefault="000D2AD4" w:rsidP="000D2AD4">
      <w:pPr>
        <w:jc w:val="center"/>
      </w:pPr>
      <w:r>
        <w:t xml:space="preserve"> вул. Південно-Кільцева, 8,</w:t>
      </w:r>
      <w:r w:rsidRPr="00007EB7">
        <w:t xml:space="preserve"> </w:t>
      </w:r>
      <w:r>
        <w:t xml:space="preserve">м. Чернівці 58032, тел./факс  55 84 18, </w:t>
      </w:r>
    </w:p>
    <w:p w:rsidR="000D2AD4" w:rsidRPr="00007EB7" w:rsidRDefault="000D2AD4" w:rsidP="000D2AD4">
      <w:pPr>
        <w:jc w:val="center"/>
      </w:pPr>
      <w:r w:rsidRPr="00B87DD9">
        <w:t xml:space="preserve"> </w:t>
      </w:r>
      <w:r>
        <w:t>Код ЄДРПОУ 05537992</w:t>
      </w:r>
    </w:p>
    <w:p w:rsidR="000F6CE5" w:rsidRDefault="000D2AD4" w:rsidP="000F6CE5">
      <w:pPr>
        <w:rPr>
          <w:rStyle w:val="h-select-all"/>
        </w:rPr>
      </w:pPr>
      <w:proofErr w:type="spellStart"/>
      <w:r>
        <w:rPr>
          <w:lang w:val="ru-RU"/>
        </w:rPr>
        <w:t>Обгрунтування</w:t>
      </w:r>
      <w:proofErr w:type="spellEnd"/>
      <w:r>
        <w:rPr>
          <w:lang w:val="ru-RU"/>
        </w:rPr>
        <w:t xml:space="preserve"> </w:t>
      </w:r>
      <w:proofErr w:type="spellStart"/>
      <w:r>
        <w:rPr>
          <w:lang w:val="ru-RU"/>
        </w:rPr>
        <w:t>застосування</w:t>
      </w:r>
      <w:proofErr w:type="spellEnd"/>
      <w:r>
        <w:rPr>
          <w:lang w:val="ru-RU"/>
        </w:rPr>
        <w:t xml:space="preserve"> </w:t>
      </w:r>
      <w:proofErr w:type="spellStart"/>
      <w:r>
        <w:rPr>
          <w:lang w:val="ru-RU"/>
        </w:rPr>
        <w:t>переговорної</w:t>
      </w:r>
      <w:proofErr w:type="spellEnd"/>
      <w:r>
        <w:rPr>
          <w:lang w:val="ru-RU"/>
        </w:rPr>
        <w:t xml:space="preserve"> </w:t>
      </w:r>
      <w:proofErr w:type="spellStart"/>
      <w:r>
        <w:rPr>
          <w:lang w:val="ru-RU"/>
        </w:rPr>
        <w:t>процедури</w:t>
      </w:r>
      <w:proofErr w:type="spellEnd"/>
      <w:r w:rsidRPr="00AF577A">
        <w:rPr>
          <w:lang w:val="ru-RU"/>
        </w:rPr>
        <w:t xml:space="preserve"> </w:t>
      </w:r>
      <w:r w:rsidR="000F6CE5">
        <w:rPr>
          <w:rStyle w:val="h-select-all"/>
        </w:rPr>
        <w:t>UA-2021-01-28-005098-b</w:t>
      </w:r>
    </w:p>
    <w:p w:rsidR="000D2AD4" w:rsidRDefault="000D2AD4" w:rsidP="000F6CE5">
      <w:r>
        <w:t>Замовник</w:t>
      </w:r>
    </w:p>
    <w:p w:rsidR="000D2AD4" w:rsidRDefault="000D2AD4" w:rsidP="000D2AD4">
      <w:pPr>
        <w:pStyle w:val="a6"/>
        <w:numPr>
          <w:ilvl w:val="1"/>
          <w:numId w:val="2"/>
        </w:numPr>
      </w:pPr>
      <w:r>
        <w:t>Найменування: Чернівецьке вище професійне училище радіоелектроніки</w:t>
      </w:r>
    </w:p>
    <w:p w:rsidR="000D2AD4" w:rsidRDefault="000D2AD4" w:rsidP="000D2AD4">
      <w:pPr>
        <w:pStyle w:val="a6"/>
        <w:numPr>
          <w:ilvl w:val="1"/>
          <w:numId w:val="2"/>
        </w:numPr>
      </w:pPr>
      <w:r>
        <w:t>Ідентифікаційний код за ЄДРПОУ 05537992</w:t>
      </w:r>
    </w:p>
    <w:p w:rsidR="000D2AD4" w:rsidRDefault="000D2AD4" w:rsidP="000D2AD4">
      <w:pPr>
        <w:pStyle w:val="a6"/>
        <w:numPr>
          <w:ilvl w:val="1"/>
          <w:numId w:val="2"/>
        </w:numPr>
      </w:pPr>
      <w:r>
        <w:t xml:space="preserve"> Місцезнаходження: вул. Південно-Кільцева, 8,</w:t>
      </w:r>
      <w:r w:rsidRPr="00007EB7">
        <w:t xml:space="preserve"> </w:t>
      </w:r>
      <w:r>
        <w:t>м. Чернівці 58032</w:t>
      </w:r>
    </w:p>
    <w:p w:rsidR="000D2AD4" w:rsidRDefault="000D2AD4" w:rsidP="000D2AD4">
      <w:pPr>
        <w:pStyle w:val="a6"/>
        <w:numPr>
          <w:ilvl w:val="1"/>
          <w:numId w:val="2"/>
        </w:numPr>
      </w:pPr>
      <w:r>
        <w:t xml:space="preserve">Конкретна назва закупівлі код: </w:t>
      </w:r>
      <w:proofErr w:type="spellStart"/>
      <w:r>
        <w:t>ДК</w:t>
      </w:r>
      <w:proofErr w:type="spellEnd"/>
      <w:r>
        <w:t xml:space="preserve"> 021:2015 </w:t>
      </w:r>
      <w:proofErr w:type="spellStart"/>
      <w:r>
        <w:t>“Єдиний</w:t>
      </w:r>
      <w:proofErr w:type="spellEnd"/>
      <w:r>
        <w:t xml:space="preserve"> закупівельний </w:t>
      </w:r>
      <w:proofErr w:type="spellStart"/>
      <w:r>
        <w:t>словник”</w:t>
      </w:r>
      <w:proofErr w:type="spellEnd"/>
      <w:r>
        <w:t xml:space="preserve"> – </w:t>
      </w:r>
      <w:r w:rsidR="008D5C02" w:rsidRPr="00043481">
        <w:rPr>
          <w:b/>
        </w:rPr>
        <w:t>093</w:t>
      </w:r>
      <w:r w:rsidR="008D5C02">
        <w:rPr>
          <w:b/>
        </w:rPr>
        <w:t>1</w:t>
      </w:r>
      <w:r w:rsidR="008D5C02" w:rsidRPr="00043481">
        <w:rPr>
          <w:b/>
        </w:rPr>
        <w:t>0000-</w:t>
      </w:r>
      <w:r w:rsidR="008D5C02">
        <w:rPr>
          <w:b/>
        </w:rPr>
        <w:t>5-електрична енергія</w:t>
      </w:r>
      <w:r w:rsidR="008D5C02" w:rsidRPr="00043481">
        <w:rPr>
          <w:b/>
        </w:rPr>
        <w:t xml:space="preserve"> </w:t>
      </w:r>
      <w:r w:rsidR="008D5C02">
        <w:t xml:space="preserve"> </w:t>
      </w:r>
      <w:r>
        <w:rPr>
          <w:b/>
        </w:rPr>
        <w:t xml:space="preserve"> </w:t>
      </w:r>
      <w:r>
        <w:t xml:space="preserve"> </w:t>
      </w:r>
    </w:p>
    <w:p w:rsidR="000D2AD4" w:rsidRDefault="000D2AD4" w:rsidP="000D2AD4">
      <w:pPr>
        <w:pStyle w:val="a6"/>
        <w:numPr>
          <w:ilvl w:val="1"/>
          <w:numId w:val="2"/>
        </w:numPr>
      </w:pPr>
      <w:r>
        <w:t xml:space="preserve">Категорія Замовника: Юридичні особи, які забезпечують потреби держави або територіальної громади. </w:t>
      </w:r>
    </w:p>
    <w:p w:rsidR="000D2AD4" w:rsidRDefault="000D2AD4" w:rsidP="000D2AD4">
      <w:pPr>
        <w:pStyle w:val="a6"/>
        <w:numPr>
          <w:ilvl w:val="0"/>
          <w:numId w:val="2"/>
        </w:numPr>
      </w:pPr>
      <w:r>
        <w:t>Фінансування закупівлі:</w:t>
      </w:r>
    </w:p>
    <w:p w:rsidR="000D2AD4" w:rsidRDefault="000D2AD4" w:rsidP="000D2AD4">
      <w:pPr>
        <w:pStyle w:val="a6"/>
        <w:numPr>
          <w:ilvl w:val="1"/>
          <w:numId w:val="2"/>
        </w:numPr>
      </w:pPr>
      <w:r>
        <w:t>Джерело фінансування закупівлі: місцевий бюджет, власний бюджет (кошти від господарської діяльності підприємства)</w:t>
      </w:r>
    </w:p>
    <w:p w:rsidR="000D2AD4" w:rsidRDefault="000D2AD4" w:rsidP="000D2AD4">
      <w:pPr>
        <w:pStyle w:val="a6"/>
        <w:numPr>
          <w:ilvl w:val="1"/>
          <w:numId w:val="2"/>
        </w:numPr>
      </w:pPr>
      <w:r>
        <w:t xml:space="preserve">Розмір бюджетного призначення за кошторисом або очікувана вартість закупівлі </w:t>
      </w:r>
      <w:r w:rsidR="000F6CE5">
        <w:rPr>
          <w:b/>
        </w:rPr>
        <w:t>68800,00</w:t>
      </w:r>
      <w:r w:rsidR="008D5C02" w:rsidRPr="0050726C">
        <w:rPr>
          <w:b/>
        </w:rPr>
        <w:t>грн. (</w:t>
      </w:r>
      <w:r w:rsidR="000F6CE5">
        <w:rPr>
          <w:b/>
        </w:rPr>
        <w:t>Шістдесят вісім</w:t>
      </w:r>
      <w:r w:rsidR="008D5C02">
        <w:rPr>
          <w:b/>
        </w:rPr>
        <w:t xml:space="preserve"> тисяч </w:t>
      </w:r>
      <w:r w:rsidR="000F6CE5">
        <w:rPr>
          <w:b/>
        </w:rPr>
        <w:t>вісімсот</w:t>
      </w:r>
      <w:r w:rsidR="008D5C02" w:rsidRPr="0050726C">
        <w:rPr>
          <w:b/>
        </w:rPr>
        <w:t xml:space="preserve"> грн. </w:t>
      </w:r>
      <w:r w:rsidR="000F6CE5">
        <w:rPr>
          <w:b/>
        </w:rPr>
        <w:t>0</w:t>
      </w:r>
      <w:r w:rsidR="008D5C02" w:rsidRPr="0050726C">
        <w:rPr>
          <w:b/>
        </w:rPr>
        <w:t>0коп.)</w:t>
      </w:r>
    </w:p>
    <w:p w:rsidR="000D2AD4" w:rsidRDefault="000D2AD4" w:rsidP="000D2AD4">
      <w:pPr>
        <w:pStyle w:val="a6"/>
        <w:numPr>
          <w:ilvl w:val="0"/>
          <w:numId w:val="2"/>
        </w:numPr>
      </w:pPr>
      <w:r>
        <w:t>Предмет закупівлі</w:t>
      </w:r>
    </w:p>
    <w:p w:rsidR="008D5C02" w:rsidRDefault="000D2AD4" w:rsidP="000D2AD4">
      <w:pPr>
        <w:pStyle w:val="a6"/>
        <w:numPr>
          <w:ilvl w:val="1"/>
          <w:numId w:val="2"/>
        </w:numPr>
      </w:pPr>
      <w:r>
        <w:t xml:space="preserve">Найменування предмета закупівлі: </w:t>
      </w:r>
      <w:r w:rsidR="008D5C02">
        <w:t>електрична</w:t>
      </w:r>
      <w:r>
        <w:t xml:space="preserve"> енергія код </w:t>
      </w:r>
      <w:proofErr w:type="spellStart"/>
      <w:r>
        <w:t>ДК</w:t>
      </w:r>
      <w:proofErr w:type="spellEnd"/>
      <w:r>
        <w:t xml:space="preserve"> 021:2015 </w:t>
      </w:r>
      <w:proofErr w:type="spellStart"/>
      <w:r>
        <w:t>“Єдиний</w:t>
      </w:r>
      <w:proofErr w:type="spellEnd"/>
      <w:r>
        <w:t xml:space="preserve"> закупівельний </w:t>
      </w:r>
      <w:proofErr w:type="spellStart"/>
      <w:r>
        <w:t>словник”</w:t>
      </w:r>
      <w:proofErr w:type="spellEnd"/>
      <w:r>
        <w:t xml:space="preserve"> – </w:t>
      </w:r>
      <w:r w:rsidR="008D5C02" w:rsidRPr="00043481">
        <w:rPr>
          <w:b/>
        </w:rPr>
        <w:t>093</w:t>
      </w:r>
      <w:r w:rsidR="008D5C02">
        <w:rPr>
          <w:b/>
        </w:rPr>
        <w:t>1</w:t>
      </w:r>
      <w:r w:rsidR="008D5C02" w:rsidRPr="00043481">
        <w:rPr>
          <w:b/>
        </w:rPr>
        <w:t>0000-</w:t>
      </w:r>
      <w:r w:rsidR="008D5C02">
        <w:rPr>
          <w:b/>
        </w:rPr>
        <w:t>5-електрична енергія</w:t>
      </w:r>
      <w:r w:rsidR="008D5C02" w:rsidRPr="00043481">
        <w:rPr>
          <w:b/>
        </w:rPr>
        <w:t xml:space="preserve"> </w:t>
      </w:r>
      <w:r w:rsidR="008D5C02">
        <w:t xml:space="preserve"> </w:t>
      </w:r>
    </w:p>
    <w:p w:rsidR="000D2AD4" w:rsidRDefault="000D2AD4" w:rsidP="000D2AD4">
      <w:pPr>
        <w:pStyle w:val="a6"/>
        <w:numPr>
          <w:ilvl w:val="1"/>
          <w:numId w:val="2"/>
        </w:numPr>
      </w:pPr>
      <w:r>
        <w:t xml:space="preserve">Кількість товарів, виконання робіт, надання послуг: </w:t>
      </w:r>
      <w:r w:rsidR="00A71736" w:rsidRPr="000F6CE5">
        <w:rPr>
          <w:b/>
        </w:rPr>
        <w:t>76444</w:t>
      </w:r>
      <w:r w:rsidR="008D5C02" w:rsidRPr="00F65BE1">
        <w:rPr>
          <w:b/>
        </w:rPr>
        <w:t>кВат/</w:t>
      </w:r>
      <w:proofErr w:type="spellStart"/>
      <w:r w:rsidR="008D5C02" w:rsidRPr="00F65BE1">
        <w:rPr>
          <w:b/>
        </w:rPr>
        <w:t>год</w:t>
      </w:r>
      <w:proofErr w:type="spellEnd"/>
    </w:p>
    <w:p w:rsidR="000D2AD4" w:rsidRDefault="000D2AD4" w:rsidP="000D2AD4">
      <w:pPr>
        <w:pStyle w:val="a6"/>
        <w:numPr>
          <w:ilvl w:val="1"/>
          <w:numId w:val="2"/>
        </w:numPr>
      </w:pPr>
      <w:r>
        <w:t xml:space="preserve">Строк поставки товарів, виконання робіт: </w:t>
      </w:r>
      <w:r w:rsidR="004A6A66">
        <w:t>д</w:t>
      </w:r>
      <w:r>
        <w:t>о 31 грудня 2021р.</w:t>
      </w:r>
    </w:p>
    <w:p w:rsidR="000D2AD4" w:rsidRDefault="000D2AD4" w:rsidP="000D2AD4">
      <w:pPr>
        <w:pStyle w:val="a6"/>
        <w:numPr>
          <w:ilvl w:val="0"/>
          <w:numId w:val="2"/>
        </w:numPr>
      </w:pPr>
      <w:r>
        <w:t>Найменування учасника-переможця процедури закупівлі:</w:t>
      </w:r>
      <w:r w:rsidRPr="001F4640">
        <w:rPr>
          <w:bCs/>
        </w:rPr>
        <w:t xml:space="preserve"> </w:t>
      </w:r>
      <w:r>
        <w:rPr>
          <w:bCs/>
        </w:rPr>
        <w:t xml:space="preserve">  </w:t>
      </w:r>
      <w:r w:rsidR="008D5C02">
        <w:rPr>
          <w:bCs/>
        </w:rPr>
        <w:t>ТОВ Чернівецька обласна енергопостачальна компанія</w:t>
      </w:r>
    </w:p>
    <w:p w:rsidR="000D2AD4" w:rsidRDefault="000D2AD4" w:rsidP="000D2AD4">
      <w:pPr>
        <w:pStyle w:val="a6"/>
        <w:numPr>
          <w:ilvl w:val="1"/>
          <w:numId w:val="2"/>
        </w:numPr>
      </w:pPr>
      <w:r>
        <w:t xml:space="preserve">Код ЄДРПОУ: </w:t>
      </w:r>
      <w:r w:rsidR="00912AFF">
        <w:t>42102122</w:t>
      </w:r>
    </w:p>
    <w:p w:rsidR="000D2AD4" w:rsidRDefault="000D2AD4" w:rsidP="000D2AD4">
      <w:pPr>
        <w:pStyle w:val="a6"/>
        <w:numPr>
          <w:ilvl w:val="1"/>
          <w:numId w:val="2"/>
        </w:numPr>
      </w:pPr>
      <w:r>
        <w:t xml:space="preserve">Місцезнаходження, адреса: м. Чернівці, вул. </w:t>
      </w:r>
      <w:r w:rsidR="00912AFF">
        <w:t>Л. Українки</w:t>
      </w:r>
      <w:r>
        <w:t xml:space="preserve">, </w:t>
      </w:r>
      <w:r w:rsidR="00912AFF">
        <w:t>5</w:t>
      </w:r>
      <w:r>
        <w:t>, 580</w:t>
      </w:r>
      <w:r w:rsidR="00912AFF">
        <w:t>02</w:t>
      </w:r>
    </w:p>
    <w:p w:rsidR="000D2AD4" w:rsidRDefault="000D2AD4" w:rsidP="000D2AD4">
      <w:pPr>
        <w:pStyle w:val="a6"/>
        <w:numPr>
          <w:ilvl w:val="0"/>
          <w:numId w:val="2"/>
        </w:numPr>
      </w:pPr>
      <w:r>
        <w:t>Умови застосування переговорної процедури:</w:t>
      </w:r>
    </w:p>
    <w:p w:rsidR="000D2AD4" w:rsidRDefault="000F6CE5" w:rsidP="000D2AD4">
      <w:pPr>
        <w:pStyle w:val="a6"/>
      </w:pPr>
      <w:r>
        <w:t>пункт 2 частини 2 статті 40 ЗУ «Про публічні закупівлі» —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w:t>
      </w:r>
      <w:r>
        <w:rPr>
          <w:rStyle w:val="h-hidden"/>
        </w:rPr>
        <w:t xml:space="preserve"> технічних причин</w:t>
      </w:r>
    </w:p>
    <w:p w:rsidR="000D2AD4" w:rsidRDefault="000D2AD4" w:rsidP="000D2AD4">
      <w:pPr>
        <w:pStyle w:val="a6"/>
        <w:numPr>
          <w:ilvl w:val="0"/>
          <w:numId w:val="2"/>
        </w:numPr>
      </w:pPr>
      <w:proofErr w:type="spellStart"/>
      <w:r>
        <w:t>Обгрунтування</w:t>
      </w:r>
      <w:proofErr w:type="spellEnd"/>
      <w:r>
        <w:t xml:space="preserve"> переговорної процедури:</w:t>
      </w:r>
    </w:p>
    <w:p w:rsidR="00FD0981" w:rsidRDefault="000F6CE5" w:rsidP="000F6CE5">
      <w:pPr>
        <w:pStyle w:val="a6"/>
        <w:ind w:left="1080"/>
        <w:rPr>
          <w:rStyle w:val="h-hidden"/>
        </w:rPr>
      </w:pPr>
      <w:r>
        <w:rPr>
          <w:rStyle w:val="h-hidden"/>
        </w:rPr>
        <w:t xml:space="preserve">ТОВ Чернівецька обласна енергопостачальна компанія на території Чернівецької області здійснюємо постачання електроенергії за універсальною послугою, тобто тарифною складовою. НКРЕКП затверджує тарифи, на підставі яких здійснюється постачання електроенергії таким верствам населення, як побутові споживачі, юридичні споживачі, представники бюджетної сфери та невеликі за обсягами споживання юридичні споживачі на території всієї області. У зв'язку з тим , що гуртожиток Чернівецького вищого професійного училище радіоелектроніки є малим </w:t>
      </w:r>
      <w:proofErr w:type="spellStart"/>
      <w:r>
        <w:rPr>
          <w:rStyle w:val="h-hidden"/>
        </w:rPr>
        <w:t>непобутовим</w:t>
      </w:r>
      <w:proofErr w:type="spellEnd"/>
      <w:r>
        <w:rPr>
          <w:rStyle w:val="h-hidden"/>
        </w:rPr>
        <w:t xml:space="preserve"> споживачем відповідно до пункту 42 частини 1 статті 1 Закону України «Про ринок електричної енергії», а саме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 та відповідно до частини 1 ст.63 Закону України «Про ринок електричної енергії», де універсальні послуги надаються постачальником таких послуг виключно побутовим та малим </w:t>
      </w:r>
      <w:proofErr w:type="spellStart"/>
      <w:r>
        <w:rPr>
          <w:rStyle w:val="h-hidden"/>
        </w:rPr>
        <w:t>непобутовим</w:t>
      </w:r>
      <w:proofErr w:type="spellEnd"/>
      <w:r>
        <w:rPr>
          <w:rStyle w:val="h-hidden"/>
        </w:rPr>
        <w:t xml:space="preserve"> споживачам . Постачальник універсальних послуг не може відмовити побутовому та малому </w:t>
      </w:r>
      <w:proofErr w:type="spellStart"/>
      <w:r>
        <w:rPr>
          <w:rStyle w:val="h-hidden"/>
        </w:rPr>
        <w:t>непобутовому</w:t>
      </w:r>
      <w:proofErr w:type="spellEnd"/>
      <w:r>
        <w:rPr>
          <w:rStyle w:val="h-hidden"/>
        </w:rPr>
        <w:t xml:space="preserve"> споживачу, які знаходяться на території здійснення його діяльності, в укладенні договору постачання електричної енергії (</w:t>
      </w:r>
      <w:proofErr w:type="spellStart"/>
      <w:r>
        <w:rPr>
          <w:rStyle w:val="h-hidden"/>
        </w:rPr>
        <w:t>ДК</w:t>
      </w:r>
      <w:proofErr w:type="spellEnd"/>
      <w:r>
        <w:rPr>
          <w:rStyle w:val="h-hidden"/>
        </w:rPr>
        <w:t xml:space="preserve"> 21:2015 код 09310000-5). Інформацією, що міститься у Ліцензійному реєстрі Національної комісії, що здійснює державне регулювання у сферах енергетики та комунальних послуг, на офіційному </w:t>
      </w:r>
      <w:proofErr w:type="spellStart"/>
      <w:r>
        <w:rPr>
          <w:rStyle w:val="h-hidden"/>
        </w:rPr>
        <w:t>вебсайті</w:t>
      </w:r>
      <w:proofErr w:type="spellEnd"/>
      <w:r>
        <w:rPr>
          <w:rStyle w:val="h-hidden"/>
        </w:rPr>
        <w:t xml:space="preserve"> Національної комісії, що здійснює державне регулювання у сферах енергетики та комунальних послуг (НКРЕКП) (http://www.nerc.gov.ua), встановлено, що ТОВ Чернівецька обласна енергопостачальна компанія має ліцензію на провадження господарської діяльності надання універсальних послуг постачання електроенергії. У зв’язку з вищевикладеним послуги з постачання електричної енергії для гуртожитку можуть бути надані виключно ТОВ Чернівецька обласна енергопостачальна компанія, у зв’язку з відсутністю конкуренції з технічних причин</w:t>
      </w:r>
    </w:p>
    <w:sectPr w:rsidR="00FD0981" w:rsidSect="000F6CE5">
      <w:pgSz w:w="11906" w:h="16838"/>
      <w:pgMar w:top="284" w:right="850"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406D"/>
    <w:multiLevelType w:val="multilevel"/>
    <w:tmpl w:val="45B0CB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1AD64E2"/>
    <w:multiLevelType w:val="multilevel"/>
    <w:tmpl w:val="45B0CB0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FD0981"/>
    <w:rsid w:val="00043481"/>
    <w:rsid w:val="00075A82"/>
    <w:rsid w:val="000D2AD4"/>
    <w:rsid w:val="000F6CE5"/>
    <w:rsid w:val="001D6172"/>
    <w:rsid w:val="001F4640"/>
    <w:rsid w:val="002033C5"/>
    <w:rsid w:val="00252760"/>
    <w:rsid w:val="002F2CED"/>
    <w:rsid w:val="00334C92"/>
    <w:rsid w:val="00404A87"/>
    <w:rsid w:val="004A6A66"/>
    <w:rsid w:val="004D5E97"/>
    <w:rsid w:val="0050726C"/>
    <w:rsid w:val="00516727"/>
    <w:rsid w:val="0054669E"/>
    <w:rsid w:val="00677234"/>
    <w:rsid w:val="00682BB1"/>
    <w:rsid w:val="0074616A"/>
    <w:rsid w:val="007826C5"/>
    <w:rsid w:val="00831A2F"/>
    <w:rsid w:val="008D5C02"/>
    <w:rsid w:val="008F012C"/>
    <w:rsid w:val="00912AFF"/>
    <w:rsid w:val="009E4C0F"/>
    <w:rsid w:val="00A71736"/>
    <w:rsid w:val="00AF577A"/>
    <w:rsid w:val="00B813BB"/>
    <w:rsid w:val="00EB3179"/>
    <w:rsid w:val="00F65BE1"/>
    <w:rsid w:val="00FD09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0981"/>
    <w:pPr>
      <w:jc w:val="center"/>
    </w:pPr>
    <w:rPr>
      <w:sz w:val="28"/>
    </w:rPr>
  </w:style>
  <w:style w:type="character" w:customStyle="1" w:styleId="a4">
    <w:name w:val="Название Знак"/>
    <w:basedOn w:val="a0"/>
    <w:link w:val="a3"/>
    <w:rsid w:val="00FD0981"/>
    <w:rPr>
      <w:rFonts w:ascii="Times New Roman" w:eastAsia="Times New Roman" w:hAnsi="Times New Roman" w:cs="Times New Roman"/>
      <w:sz w:val="28"/>
      <w:szCs w:val="24"/>
      <w:lang w:eastAsia="ru-RU"/>
    </w:rPr>
  </w:style>
  <w:style w:type="character" w:styleId="a5">
    <w:name w:val="Hyperlink"/>
    <w:basedOn w:val="a0"/>
    <w:rsid w:val="00FD0981"/>
    <w:rPr>
      <w:color w:val="0000FF"/>
      <w:u w:val="single"/>
    </w:rPr>
  </w:style>
  <w:style w:type="character" w:customStyle="1" w:styleId="rvts0">
    <w:name w:val="rvts0"/>
    <w:basedOn w:val="a0"/>
    <w:rsid w:val="00FD0981"/>
  </w:style>
  <w:style w:type="paragraph" w:styleId="a6">
    <w:name w:val="List Paragraph"/>
    <w:basedOn w:val="a"/>
    <w:uiPriority w:val="34"/>
    <w:qFormat/>
    <w:rsid w:val="00FD0981"/>
    <w:pPr>
      <w:ind w:left="720"/>
      <w:contextualSpacing/>
    </w:pPr>
  </w:style>
  <w:style w:type="character" w:customStyle="1" w:styleId="h-select-all">
    <w:name w:val="h-select-all"/>
    <w:basedOn w:val="a0"/>
    <w:rsid w:val="00AF577A"/>
  </w:style>
  <w:style w:type="character" w:customStyle="1" w:styleId="qaclassifiertype">
    <w:name w:val="qa_classifier_type"/>
    <w:basedOn w:val="a0"/>
    <w:rsid w:val="00043481"/>
  </w:style>
  <w:style w:type="character" w:customStyle="1" w:styleId="qaclassifierdk">
    <w:name w:val="qa_classifier_dk"/>
    <w:basedOn w:val="a0"/>
    <w:rsid w:val="00043481"/>
  </w:style>
  <w:style w:type="character" w:customStyle="1" w:styleId="qaclassifierdescr">
    <w:name w:val="qa_classifier_descr"/>
    <w:basedOn w:val="a0"/>
    <w:rsid w:val="00043481"/>
  </w:style>
  <w:style w:type="character" w:customStyle="1" w:styleId="qaclassifierdescrcode">
    <w:name w:val="qa_classifier_descr_code"/>
    <w:basedOn w:val="a0"/>
    <w:rsid w:val="00043481"/>
  </w:style>
  <w:style w:type="character" w:customStyle="1" w:styleId="qaclassifierdescrprimary">
    <w:name w:val="qa_classifier_descr_primary"/>
    <w:basedOn w:val="a0"/>
    <w:rsid w:val="00043481"/>
  </w:style>
  <w:style w:type="character" w:customStyle="1" w:styleId="zk-definition-listitem-text">
    <w:name w:val="zk-definition-list__item-text"/>
    <w:basedOn w:val="a0"/>
    <w:rsid w:val="00912AFF"/>
  </w:style>
  <w:style w:type="character" w:customStyle="1" w:styleId="h-hidden">
    <w:name w:val="h-hidden"/>
    <w:basedOn w:val="a0"/>
    <w:rsid w:val="00912AFF"/>
  </w:style>
</w:styles>
</file>

<file path=word/webSettings.xml><?xml version="1.0" encoding="utf-8"?>
<w:webSettings xmlns:r="http://schemas.openxmlformats.org/officeDocument/2006/relationships" xmlns:w="http://schemas.openxmlformats.org/wordprocessingml/2006/main">
  <w:divs>
    <w:div w:id="1180855015">
      <w:bodyDiv w:val="1"/>
      <w:marLeft w:val="0"/>
      <w:marRight w:val="0"/>
      <w:marTop w:val="0"/>
      <w:marBottom w:val="0"/>
      <w:divBdr>
        <w:top w:val="none" w:sz="0" w:space="0" w:color="auto"/>
        <w:left w:val="none" w:sz="0" w:space="0" w:color="auto"/>
        <w:bottom w:val="none" w:sz="0" w:space="0" w:color="auto"/>
        <w:right w:val="none" w:sz="0" w:space="0" w:color="auto"/>
      </w:divBdr>
      <w:divsChild>
        <w:div w:id="626669830">
          <w:marLeft w:val="0"/>
          <w:marRight w:val="0"/>
          <w:marTop w:val="0"/>
          <w:marBottom w:val="0"/>
          <w:divBdr>
            <w:top w:val="none" w:sz="0" w:space="0" w:color="auto"/>
            <w:left w:val="none" w:sz="0" w:space="0" w:color="auto"/>
            <w:bottom w:val="none" w:sz="0" w:space="0" w:color="auto"/>
            <w:right w:val="none" w:sz="0" w:space="0" w:color="auto"/>
          </w:divBdr>
          <w:divsChild>
            <w:div w:id="130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2322</Words>
  <Characters>1324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18</cp:revision>
  <dcterms:created xsi:type="dcterms:W3CDTF">2021-03-16T13:35:00Z</dcterms:created>
  <dcterms:modified xsi:type="dcterms:W3CDTF">2021-03-29T10:02:00Z</dcterms:modified>
</cp:coreProperties>
</file>